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3615.0" w:type="dxa"/>
        <w:jc w:val="left"/>
        <w:tblLayout w:type="fixed"/>
        <w:tblLook w:val="0400"/>
      </w:tblPr>
      <w:tblGrid>
        <w:gridCol w:w="1876"/>
        <w:gridCol w:w="1739"/>
        <w:tblGridChange w:id="0">
          <w:tblGrid>
            <w:gridCol w:w="1876"/>
            <w:gridCol w:w="1739"/>
          </w:tblGrid>
        </w:tblGridChange>
      </w:tblGrid>
      <w:tr>
        <w:trPr>
          <w:cantSplit w:val="0"/>
          <w:trHeight w:val="1063" w:hRule="atLeast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vkx5qpszcm63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1045210" cy="822960"/>
                  <wp:effectExtent b="0" l="0" r="0" t="0"/>
                  <wp:docPr id="462878833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210" cy="8229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240" w:line="240" w:lineRule="auto"/>
              <w:rPr>
                <w:rFonts w:ascii="Garamond" w:cs="Garamond" w:eastAsia="Garamond" w:hAnsi="Garamond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200" w:line="240" w:lineRule="auto"/>
              <w:ind w:right="-7"/>
              <w:rPr>
                <w:rFonts w:ascii="Garamond" w:cs="Garamond" w:eastAsia="Garamond" w:hAnsi="Garamond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   </w:t>
            </w:r>
          </w:p>
          <w:p w:rsidR="00000000" w:rsidDel="00000000" w:rsidP="00000000" w:rsidRDefault="00000000" w:rsidRPr="00000000" w14:paraId="00000005">
            <w:pPr>
              <w:spacing w:after="200" w:line="240" w:lineRule="auto"/>
              <w:ind w:right="-7"/>
              <w:rPr>
                <w:rFonts w:ascii="Garamond" w:cs="Garamond" w:eastAsia="Garamond" w:hAnsi="Garamond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6">
            <w:pPr>
              <w:spacing w:after="200" w:line="240" w:lineRule="auto"/>
              <w:ind w:right="-7"/>
              <w:rPr>
                <w:rFonts w:ascii="Garamond" w:cs="Garamond" w:eastAsia="Garamond" w:hAnsi="Garamond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Presentazione progetto </w:t>
            </w:r>
          </w:p>
        </w:tc>
      </w:tr>
    </w:tbl>
    <w:p w:rsidR="00000000" w:rsidDel="00000000" w:rsidP="00000000" w:rsidRDefault="00000000" w:rsidRPr="00000000" w14:paraId="00000007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ind w:left="623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ind w:left="1450" w:right="424" w:firstLine="0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ind w:left="1450" w:right="424" w:firstLine="0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Presentazione progetto corso extracurriculare</w:t>
      </w:r>
    </w:p>
    <w:p w:rsidR="00000000" w:rsidDel="00000000" w:rsidP="00000000" w:rsidRDefault="00000000" w:rsidRPr="00000000" w14:paraId="0000000B">
      <w:pPr>
        <w:widowControl w:val="0"/>
        <w:spacing w:after="0" w:before="277" w:line="240" w:lineRule="auto"/>
        <w:ind w:left="1447" w:right="1158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A.S.:__________</w:t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Tipologia della proposta didattica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Certificazioni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Orientamento e accoglienza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Percorsi di approfondimento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Integrazione scolastica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sportive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Giochi sportivi studenteschi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Offerta formativa extracurricolare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Integrazione con il territorio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Formazione docenti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bCs w:val="1"/>
          <w:rtl w:val="0"/>
        </w:rPr>
        <w:t xml:space="preserve">2. Destinatari</w:t>
      </w: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233"/>
        <w:gridCol w:w="3395"/>
        <w:tblGridChange w:id="0">
          <w:tblGrid>
            <w:gridCol w:w="6233"/>
            <w:gridCol w:w="33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Specificare classi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Classi intere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Classi aperte verticali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Classi aperte orizzontali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Coinvolgimento di più classi dello stesso indirizzo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Coinvolgimento di più classi di più indirizzi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Orari di svolgimento:</w:t>
      </w:r>
    </w:p>
    <w:bookmarkStart w:colFirst="0" w:colLast="0" w:name="_Hlk151046881" w:id="1"/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Solo orario curriculare</w:t>
      </w:r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Solo orario extracurriculare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Validità ai fini dei Percorsi per le Competenze Trasversali e per l’Orientamento (FSL):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Valide ai fini dei FSL</w:t>
        <w:tab/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valide ai fini dei FSL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Indicare il collegamento con almeno uno o più Obiettivi Formativi Prioritari individuati dalla scuola nel PTOF 2022/25 e le Priorità desunte dal RAV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in relazione al progetto</w:t>
      </w:r>
    </w:p>
    <w:tbl>
      <w:tblPr>
        <w:tblStyle w:val="Table3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gridCol w:w="844"/>
        <w:tblGridChange w:id="0">
          <w:tblGrid>
            <w:gridCol w:w="8784"/>
            <w:gridCol w:w="844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Obiettivi Formativi Prioritari individuati dalla scuola nel PTOF 2022/25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spacing w:after="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1.valorizzazione e potenziamento delle competenze linguistiche, con particolare riferimento all'italiano nonché alla lingua inglese e ad altre lingue dell'Unione europea, anche mediante l'utilizzo della metodologia Content language integrated learning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spacing w:after="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2.potenziamento delle competenze matematico-logiche e scientifiche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after="0"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3.sviluppo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after="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4.sviluppo di comportamenti responsabili ispirati alla conoscenza e al rispetto della legalità, della sostenibilità ambientale, dei beni paesaggistici, del patrimonio e delle attività culturali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spacing w:after="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5.potenziamento delle metodologie laboratoriali e delle attività di laboratorio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after="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6.valorizzazione della scuola intesa come comunità attiva, aperta al territorio e in grado di sviluppare e aumentare l'interazione con le famiglie e con la comunità locale, comprese le organizzazioni del terzo settore e le imprese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after="0"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7.incremento dell'alternanza scuola-lavoro nel secondo ciclo di istruzione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spacing w:after="0"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8.alfabetizzazione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spacing w:after="0"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9.definizione di un sistema di orientamento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2"/>
        <w:gridCol w:w="5811"/>
        <w:gridCol w:w="845"/>
        <w:tblGridChange w:id="0">
          <w:tblGrid>
            <w:gridCol w:w="2972"/>
            <w:gridCol w:w="5811"/>
            <w:gridCol w:w="845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Priorità desunte dal RAV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Risultati scolastici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Diminuzione dell'abbandono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Ridurre il numero di alunni che non accedono direttamente o del tutto all'anno scolastico successivo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after="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Risultati nelle prove standardizzate nazionali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Migliorare i risultati complessivi dell'Istituto di Istruzione Superiore "C. Mennella"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Competenze chiave europee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Incentivare la partecipazione degli alunni alla costruzione dell'offerta formativa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Sviluppare la capacità da parte degli alunni di elaborare un progetto di vita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after="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Risultati a distanza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Favorire l'inserimento degli studenti nel mondo del lavoro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b w:val="1"/>
          <w:bCs w:val="1"/>
          <w:rtl w:val="0"/>
        </w:rPr>
        <w:t xml:space="preserve">6. Coordinamento del Progetto</w:t>
      </w:r>
      <w:r w:rsidDel="00000000" w:rsidR="00000000" w:rsidRPr="00000000">
        <w:rPr>
          <w:rtl w:val="0"/>
        </w:rPr>
        <w:t xml:space="preserve"> (docente che collabora con le FFSS e la Segreteria Amministrativa e che assume la responsabilità di tutte le attività di coordinamento previste al successivo punto 23):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Descrizione analitica </w:t>
      </w:r>
      <w:bookmarkStart w:colFirst="0" w:colLast="0" w:name="_Hlk150967286" w:id="2"/>
      <w:r w:rsidDel="00000000" w:rsidR="00000000" w:rsidRPr="00000000">
        <w:rPr>
          <w:b w:val="1"/>
          <w:bCs w:val="1"/>
          <w:rtl w:val="0"/>
        </w:rPr>
        <w:t xml:space="preserve">dell'attività (finalità, contenuti, scelte metodologiche): </w:t>
      </w:r>
    </w:p>
    <w:p w:rsidR="00000000" w:rsidDel="00000000" w:rsidP="00000000" w:rsidRDefault="00000000" w:rsidRPr="00000000" w14:paraId="00000063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64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65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______________________________________________________________________________________________________________________________________________________________________________</w:t>
      </w:r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Descrizione sintetica del progetto con eventuale indicazione dell'area tematica di riferimento (tale descrizione sarà comunicata agli studenti, alle famiglie e sarà trascritta nel PTOF)):</w:t>
      </w:r>
    </w:p>
    <w:p w:rsidR="00000000" w:rsidDel="00000000" w:rsidP="00000000" w:rsidRDefault="00000000" w:rsidRPr="00000000" w14:paraId="00000068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69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6A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Risultati attesi</w:t>
      </w:r>
    </w:p>
    <w:p w:rsidR="00000000" w:rsidDel="00000000" w:rsidP="00000000" w:rsidRDefault="00000000" w:rsidRPr="00000000" w14:paraId="0000006D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6E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6F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7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Eventuale prodotto finale (specificare quale)</w:t>
      </w:r>
    </w:p>
    <w:p w:rsidR="00000000" w:rsidDel="00000000" w:rsidP="00000000" w:rsidRDefault="00000000" w:rsidRPr="00000000" w14:paraId="00000072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73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74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7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b w:val="1"/>
          <w:bCs w:val="1"/>
          <w:rtl w:val="0"/>
        </w:rPr>
        <w:t xml:space="preserve">11</w:t>
      </w:r>
      <w:bookmarkStart w:colFirst="0" w:colLast="0" w:name="_Hlk151022940" w:id="3"/>
      <w:r w:rsidDel="00000000" w:rsidR="00000000" w:rsidRPr="00000000">
        <w:rPr>
          <w:b w:val="1"/>
          <w:bCs w:val="1"/>
          <w:rtl w:val="0"/>
        </w:rPr>
        <w:t xml:space="preserve">. Il progetto </w:t>
      </w:r>
      <w:bookmarkEnd w:id="3"/>
      <w:r w:rsidDel="00000000" w:rsidR="00000000" w:rsidRPr="00000000">
        <w:rPr>
          <w:b w:val="1"/>
          <w:bCs w:val="1"/>
          <w:rtl w:val="0"/>
        </w:rPr>
        <w:t xml:space="preserve">prevede lo sviluppo delle competenze in Italiano, Inglese, Matematica e delle competenze professionalizzanti?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7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7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No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b w:val="1"/>
          <w:bCs w:val="1"/>
          <w:rtl w:val="0"/>
        </w:rPr>
        <w:t xml:space="preserve">12</w:t>
      </w:r>
      <w:bookmarkStart w:colFirst="0" w:colLast="0" w:name="_Hlk151023394" w:id="4"/>
      <w:r w:rsidDel="00000000" w:rsidR="00000000" w:rsidRPr="00000000">
        <w:rPr>
          <w:b w:val="1"/>
          <w:bCs w:val="1"/>
          <w:rtl w:val="0"/>
        </w:rPr>
        <w:t xml:space="preserve">.</w:t>
      </w:r>
      <w:r w:rsidDel="00000000" w:rsidR="00000000" w:rsidRPr="00000000">
        <w:rPr>
          <w:rtl w:val="0"/>
        </w:rPr>
        <w:t xml:space="preserve"> Il progetto è </w:t>
      </w:r>
      <w:bookmarkEnd w:id="4"/>
      <w:r w:rsidDel="00000000" w:rsidR="00000000" w:rsidRPr="00000000">
        <w:rPr>
          <w:rtl w:val="0"/>
        </w:rPr>
        <w:t xml:space="preserve">di carattere innovativo e interdisciplinare della proposta didattica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7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7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No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b w:val="1"/>
          <w:bCs w:val="1"/>
          <w:rtl w:val="0"/>
        </w:rPr>
        <w:t xml:space="preserve">13. Competenze</w:t>
      </w:r>
      <w:r w:rsidDel="00000000" w:rsidR="00000000" w:rsidRPr="00000000">
        <w:rPr>
          <w:rtl w:val="0"/>
        </w:rPr>
        <w:t xml:space="preserve">: (competenze da acquisire al termine del percorso, che saranno riportate nella certificazione finale)</w:t>
      </w:r>
    </w:p>
    <w:p w:rsidR="00000000" w:rsidDel="00000000" w:rsidP="00000000" w:rsidRDefault="00000000" w:rsidRPr="00000000" w14:paraId="0000007E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7F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80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b w:val="1"/>
          <w:bCs w:val="1"/>
          <w:rtl w:val="0"/>
        </w:rPr>
        <w:t xml:space="preserve">14. Discipline coinvolte</w:t>
      </w:r>
      <w:r w:rsidDel="00000000" w:rsidR="00000000" w:rsidRPr="00000000">
        <w:rPr>
          <w:rtl w:val="0"/>
        </w:rPr>
        <w:t xml:space="preserve">: (indicare solo una disciplina prevalente ai fini della valutazione della ricaduta nel curriculare)</w:t>
      </w:r>
    </w:p>
    <w:p w:rsidR="00000000" w:rsidDel="00000000" w:rsidP="00000000" w:rsidRDefault="00000000" w:rsidRPr="00000000" w14:paraId="00000083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84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85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8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15. Caratteristiche strutturali della proposta:</w:t>
      </w:r>
    </w:p>
    <w:tbl>
      <w:tblPr>
        <w:tblStyle w:val="Table5"/>
        <w:tblW w:w="10181.0" w:type="dxa"/>
        <w:jc w:val="left"/>
        <w:tblInd w:w="-5.0" w:type="dxa"/>
        <w:tblLayout w:type="fixed"/>
        <w:tblLook w:val="0000"/>
      </w:tblPr>
      <w:tblGrid>
        <w:gridCol w:w="8931"/>
        <w:gridCol w:w="557"/>
        <w:gridCol w:w="693"/>
        <w:tblGridChange w:id="0">
          <w:tblGrid>
            <w:gridCol w:w="8931"/>
            <w:gridCol w:w="557"/>
            <w:gridCol w:w="693"/>
          </w:tblGrid>
        </w:tblGridChange>
      </w:tblGrid>
      <w:tr>
        <w:trPr>
          <w:cantSplit w:val="0"/>
          <w:trHeight w:val="20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7">
            <w:pPr>
              <w:widowControl w:val="0"/>
              <w:spacing w:after="0" w:line="187" w:lineRule="auto"/>
              <w:ind w:left="107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widowControl w:val="0"/>
              <w:spacing w:after="0" w:line="177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L’attività strutturale proposta: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spacing w:after="0" w:line="177" w:lineRule="auto"/>
              <w:ind w:right="283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spacing w:after="0" w:line="177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1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widowControl w:val="0"/>
              <w:tabs>
                <w:tab w:val="left" w:leader="none" w:pos="467"/>
              </w:tabs>
              <w:spacing w:after="0" w:line="160" w:lineRule="auto"/>
              <w:ind w:left="107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a)</w:t>
              <w:tab/>
              <w:t xml:space="preserve">fa parte dell’offerta formativa dell’Istituto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widowControl w:val="0"/>
              <w:tabs>
                <w:tab w:val="left" w:leader="none" w:pos="467"/>
              </w:tabs>
              <w:spacing w:after="0" w:line="151" w:lineRule="auto"/>
              <w:ind w:left="107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b)</w:t>
              <w:tab/>
              <w:t xml:space="preserve">è ragionevolmente replicabile per almeno tre anni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widowControl w:val="0"/>
              <w:tabs>
                <w:tab w:val="left" w:leader="none" w:pos="467"/>
              </w:tabs>
              <w:spacing w:after="0" w:line="160" w:lineRule="auto"/>
              <w:ind w:left="107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c)</w:t>
              <w:tab/>
              <w:t xml:space="preserve">è caratterizzata dagli elementi costitutivi dell’identità dell’Istituto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widowControl w:val="0"/>
              <w:tabs>
                <w:tab w:val="left" w:leader="none" w:pos="467"/>
              </w:tabs>
              <w:spacing w:after="0" w:line="193" w:lineRule="auto"/>
              <w:ind w:left="107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d)</w:t>
              <w:tab/>
              <w:t xml:space="preserve">ha una stretta correlazione con i contenuti didattici di almeno uno degli indirizzi di studio attivati presso</w:t>
            </w:r>
          </w:p>
          <w:p w:rsidR="00000000" w:rsidDel="00000000" w:rsidP="00000000" w:rsidRDefault="00000000" w:rsidRPr="00000000" w14:paraId="00000097">
            <w:pPr>
              <w:widowControl w:val="0"/>
              <w:spacing w:after="0" w:line="174" w:lineRule="auto"/>
              <w:ind w:left="467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l’istituto: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widowControl w:val="0"/>
              <w:tabs>
                <w:tab w:val="left" w:leader="none" w:pos="467"/>
              </w:tabs>
              <w:spacing w:after="0" w:line="151" w:lineRule="auto"/>
              <w:ind w:left="107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e)</w:t>
              <w:tab/>
              <w:t xml:space="preserve">è destinata ad un numero consistente di studenti o di classi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widowControl w:val="0"/>
              <w:tabs>
                <w:tab w:val="left" w:leader="none" w:pos="467"/>
              </w:tabs>
              <w:spacing w:after="0" w:line="170" w:lineRule="auto"/>
              <w:ind w:left="107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f)</w:t>
              <w:tab/>
              <w:t xml:space="preserve">prevede anche la remunerazione di uno o più esperti esterni a carico dell’Istituto (vedi prospetto finale)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widowControl w:val="0"/>
              <w:tabs>
                <w:tab w:val="left" w:leader="none" w:pos="467"/>
              </w:tabs>
              <w:spacing w:after="0" w:line="203" w:lineRule="auto"/>
              <w:ind w:left="107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g)</w:t>
              <w:tab/>
              <w:t xml:space="preserve">prevede quote individuali dei partecipanti dovute ad enti esterni per il conseguimento di certificazioni</w:t>
            </w:r>
          </w:p>
          <w:p w:rsidR="00000000" w:rsidDel="00000000" w:rsidP="00000000" w:rsidRDefault="00000000" w:rsidRPr="00000000" w14:paraId="000000A1">
            <w:pPr>
              <w:widowControl w:val="0"/>
              <w:spacing w:after="0" w:line="174" w:lineRule="auto"/>
              <w:ind w:left="467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individuali: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widowControl w:val="0"/>
              <w:spacing w:after="0" w:line="240" w:lineRule="auto"/>
              <w:ind w:left="279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widowControl w:val="0"/>
              <w:spacing w:after="0" w:line="240" w:lineRule="auto"/>
              <w:ind w:left="209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widowControl w:val="0"/>
              <w:tabs>
                <w:tab w:val="left" w:leader="none" w:pos="467"/>
              </w:tabs>
              <w:spacing w:after="0" w:line="151" w:lineRule="auto"/>
              <w:ind w:left="107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h)</w:t>
              <w:tab/>
              <w:t xml:space="preserve">prevede costi di tutoraggio interno (vedi prospetto finale)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widowControl w:val="0"/>
              <w:tabs>
                <w:tab w:val="left" w:leader="none" w:pos="467"/>
              </w:tabs>
              <w:spacing w:after="0" w:line="170" w:lineRule="auto"/>
              <w:ind w:left="107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i)</w:t>
              <w:tab/>
              <w:t xml:space="preserve">prevede costi di noleggio spazi/attrezzatura (vedi prospetto finale)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widowControl w:val="0"/>
              <w:tabs>
                <w:tab w:val="left" w:leader="none" w:pos="488"/>
              </w:tabs>
              <w:spacing w:after="0" w:line="187" w:lineRule="auto"/>
              <w:ind w:left="107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l)</w:t>
              <w:tab/>
              <w:t xml:space="preserve">un progetto analogo è stato proposto lo scorso anno scolastico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widowControl w:val="0"/>
        <w:spacing w:after="0" w:before="8" w:line="240" w:lineRule="auto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N.B.: è necessario che il D.S.G.A. abbia contatti con gli esperti esterni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u w:val="single"/>
          <w:rtl w:val="0"/>
        </w:rPr>
        <w:t xml:space="preserve">ALMENO 10 GG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. PRIMA DELL’INIZIO DELL’ATTIVITÀ per definire la tipologia di contratto da stipulare, il regime fiscale dell’esperto e il totale dell’impegno di spesa. Qualora trattasi di docenti e/o dipendenti di altre PP.AA. il tempo necessario richiesto è di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u w:val="single"/>
          <w:rtl w:val="0"/>
        </w:rPr>
        <w:t xml:space="preserve">ALMENO 30 GG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. Il mancato rispetto di tali condizioni può pregiudicare la realizzazione del progetto.)</w: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1514475</wp:posOffset>
                </wp:positionV>
                <wp:extent cx="6007735" cy="635"/>
                <wp:effectExtent b="0" l="0" r="0" t="0"/>
                <wp:wrapNone/>
                <wp:docPr id="46287883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42160" y="3779640"/>
                          <a:ext cx="6007680" cy="72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1514475</wp:posOffset>
                </wp:positionV>
                <wp:extent cx="6007735" cy="635"/>
                <wp:effectExtent b="0" l="0" r="0" t="0"/>
                <wp:wrapNone/>
                <wp:docPr id="46287883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7735" cy="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0">
            <w:pP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 Spazi Necessari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Laboratori (specificare quali):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Aule (specificare tipologia, es. auditorium, aula generica, etc.):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Strutture sportive (specificare quali):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b w:val="1"/>
          <w:bCs w:val="1"/>
          <w:rtl w:val="0"/>
        </w:rPr>
        <w:t xml:space="preserve">17. Beni e attrezzature</w:t>
      </w:r>
      <w:r w:rsidDel="00000000" w:rsidR="00000000" w:rsidRPr="00000000">
        <w:rPr>
          <w:rtl w:val="0"/>
        </w:rPr>
        <w:t xml:space="preserve">: (indicare la tipologia e le caratteristiche dei beni necessari alla realizzazione delle attività previste)</w:t>
      </w:r>
    </w:p>
    <w:p w:rsidR="00000000" w:rsidDel="00000000" w:rsidP="00000000" w:rsidRDefault="00000000" w:rsidRPr="00000000" w14:paraId="000000B9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BA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BB">
      <w:pPr>
        <w:spacing w:after="0" w:lin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b w:val="1"/>
          <w:bCs w:val="1"/>
          <w:rtl w:val="0"/>
        </w:rPr>
        <w:t xml:space="preserve">18 Tempi</w:t>
      </w:r>
      <w:r w:rsidDel="00000000" w:rsidR="00000000" w:rsidRPr="00000000">
        <w:rPr>
          <w:rtl w:val="0"/>
        </w:rPr>
        <w:t xml:space="preserve">: (indicare durata del progetto, numero di ore dedicate ( max 3 h ad incontro per max 30 h complessive),  aperture settimanali della scuola, numero di uscite, mesi prevalenti.)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Ore extracurriculari:  _______________________________________________________________________</w:t>
        <w:tab/>
        <w:tab/>
        <w:t xml:space="preserve"> 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Inizio attività (Previsione):  __________________________________________________________________</w:t>
        <w:tab/>
        <w:tab/>
        <w:tab/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Fine attività (Previsione):  ___________________________________________________________________</w:t>
        <w:tab/>
        <w:t xml:space="preserve"> </w:t>
      </w:r>
    </w:p>
    <w:p w:rsidR="00000000" w:rsidDel="00000000" w:rsidP="00000000" w:rsidRDefault="00000000" w:rsidRPr="00000000" w14:paraId="000000C1">
      <w:pPr>
        <w:pBdr>
          <w:bottom w:color="000000" w:space="1" w:sz="12" w:val="single"/>
        </w:pBdr>
        <w:rPr/>
      </w:pPr>
      <w:r w:rsidDel="00000000" w:rsidR="00000000" w:rsidRPr="00000000">
        <w:rPr>
          <w:rtl w:val="0"/>
        </w:rPr>
        <w:t xml:space="preserve">Scansione temporale settimanale: (indicare giorno/i della settimana ed il numero di settimane, etc.):</w:t>
      </w:r>
    </w:p>
    <w:p w:rsidR="00000000" w:rsidDel="00000000" w:rsidP="00000000" w:rsidRDefault="00000000" w:rsidRPr="00000000" w14:paraId="000000C2">
      <w:pPr>
        <w:pBdr>
          <w:bottom w:color="000000" w:space="1" w:sz="12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Durata in ore del singolo incontro:____________________________________________________________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19. Valutazione finale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La valutazione finale delle competenze acquisite nel progetto, da riportare nella certificazione finale delle attività svolte, sarà svolta da: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Ente esterno accreditato (solo per certificazioni informatiche e linguistiche, nonché per brevetti sportivi)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Docente/i della materia prevalente prevista dal progetto attraverso specifica prova di verifica, concordata con il gruppo di progetto. Al termine delle attività e al superamento della verifica finale, per ciascun partecipante, saranno certificate le competenze acquisite mediante il rilascio di un attestato.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b w:val="1"/>
          <w:bCs w:val="1"/>
          <w:rtl w:val="0"/>
        </w:rPr>
        <w:t xml:space="preserve">20. Risorse finanziarie</w:t>
      </w:r>
      <w:r w:rsidDel="00000000" w:rsidR="00000000" w:rsidRPr="00000000">
        <w:rPr>
          <w:rtl w:val="0"/>
        </w:rPr>
        <w:t xml:space="preserve">: (specificare)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Eventuale finanziamento esterno erogato dagli studenti partecipanti tramite: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Versamento all’Istituto della quota prevista (tramite PagoPA) (specificare il costo individuale a carico dei partecipanti)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Copertura delle spese per l’importo previsto attraverso versamento diretto all’Ente partner (specificare il costo individuale a carico dei partecipanti)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Cifra complessiva richiesta a carico dell’Istituto (come specificato nella successiva sezione finanziaria)</w:t>
      </w:r>
    </w:p>
    <w:p w:rsidR="00000000" w:rsidDel="00000000" w:rsidP="00000000" w:rsidRDefault="00000000" w:rsidRPr="00000000" w14:paraId="000000D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21. Specificare il personale interno necessario alla realizzazione del progetto e se il progetto prevede l’eventuale coinvolgimento di esperti esterni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Esperto esterno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Assistente Tecnico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Collaboratore Scolastico</w:t>
      </w:r>
    </w:p>
    <w:p w:rsidR="00000000" w:rsidDel="00000000" w:rsidP="00000000" w:rsidRDefault="00000000" w:rsidRPr="00000000" w14:paraId="000000D4">
      <w:pPr>
        <w:widowControl w:val="0"/>
        <w:spacing w:after="0" w:before="4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bookmarkStart w:colFirst="0" w:colLast="0" w:name="_Hlk244692770" w:id="5"/>
    <w:p w:rsidR="00000000" w:rsidDel="00000000" w:rsidP="00000000" w:rsidRDefault="00000000" w:rsidRPr="00000000" w14:paraId="000000D5">
      <w:pPr>
        <w:widowControl w:val="0"/>
        <w:tabs>
          <w:tab w:val="left" w:leader="none" w:pos="3062"/>
        </w:tabs>
        <w:spacing w:after="0" w:before="92" w:line="240" w:lineRule="auto"/>
        <w:ind w:left="23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Ischia,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 xml:space="preserve"> </w:t>
        <w:tab/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                                         Firma Responsabile del Progetto</w:t>
      </w:r>
    </w:p>
    <w:p w:rsidR="00000000" w:rsidDel="00000000" w:rsidP="00000000" w:rsidRDefault="00000000" w:rsidRPr="00000000" w14:paraId="000000D6">
      <w:pPr>
        <w:widowControl w:val="0"/>
        <w:tabs>
          <w:tab w:val="left" w:leader="none" w:pos="3062"/>
        </w:tabs>
        <w:spacing w:after="0" w:before="92" w:line="240" w:lineRule="auto"/>
        <w:ind w:left="23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                                                                                        </w:t>
      </w:r>
    </w:p>
    <w:p w:rsidR="00000000" w:rsidDel="00000000" w:rsidP="00000000" w:rsidRDefault="00000000" w:rsidRPr="00000000" w14:paraId="000000D7">
      <w:pPr>
        <w:widowControl w:val="0"/>
        <w:tabs>
          <w:tab w:val="left" w:leader="none" w:pos="3062"/>
        </w:tabs>
        <w:spacing w:after="0" w:before="92" w:line="240" w:lineRule="auto"/>
        <w:ind w:left="23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                                                                                       ------------------------------------------------</w:t>
      </w:r>
      <w:bookmarkEnd w:id="5"/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1134" w:top="94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ans"/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keepNext w:val="0"/>
      <w:keepLines w:val="0"/>
      <w:pageBreakBefore w:val="0"/>
      <w:widowControl w:val="1"/>
      <w:pBdr>
        <w:top w:color="823b0b" w:space="1" w:sz="2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Rev.3 del 10 novembre 2025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 xml:space="preserve">Pag.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14.399999999999999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•"/>
      <w:lvlJc w:val="left"/>
      <w:pPr>
        <w:ind w:left="77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1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3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7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9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3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qFormat w:val="1"/>
    <w:rsid w:val="00C81FEB"/>
  </w:style>
  <w:style w:type="character" w:styleId="IntestazioneCarattere" w:customStyle="1">
    <w:name w:val="Intestazione Carattere"/>
    <w:basedOn w:val="Carpredefinitoparagrafo"/>
    <w:link w:val="Intestazione"/>
    <w:uiPriority w:val="99"/>
    <w:qFormat w:val="1"/>
    <w:rsid w:val="00CD024D"/>
  </w:style>
  <w:style w:type="character" w:styleId="PidipaginaCarattere" w:customStyle="1">
    <w:name w:val="Piè di pagina Carattere"/>
    <w:basedOn w:val="Carpredefinitoparagrafo"/>
    <w:link w:val="Pidipagina"/>
    <w:uiPriority w:val="99"/>
    <w:qFormat w:val="1"/>
    <w:rsid w:val="00CD024D"/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qFormat w:val="1"/>
    <w:rsid w:val="00702D76"/>
    <w:rPr>
      <w:rFonts w:ascii="Tahoma" w:cs="Tahoma" w:hAnsi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C81FEB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ice" w:customStyle="1">
    <w:name w:val="Indice"/>
    <w:basedOn w:val="Normale"/>
    <w:qFormat w:val="1"/>
    <w:pPr>
      <w:suppressLineNumbers w:val="1"/>
    </w:pPr>
    <w:rPr>
      <w:rFonts w:cs="Arial"/>
    </w:rPr>
  </w:style>
  <w:style w:type="paragraph" w:styleId="Paragrafoelenco">
    <w:name w:val="List Paragraph"/>
    <w:basedOn w:val="Normale"/>
    <w:uiPriority w:val="34"/>
    <w:qFormat w:val="1"/>
    <w:rsid w:val="002F3EA4"/>
    <w:pPr>
      <w:ind w:left="720"/>
      <w:contextualSpacing w:val="1"/>
    </w:pPr>
  </w:style>
  <w:style w:type="paragraph" w:styleId="Intestazioneepidipagina" w:customStyle="1">
    <w:name w:val="Intestazione e piè di pagina"/>
    <w:basedOn w:val="Normale"/>
    <w:qFormat w:val="1"/>
  </w:style>
  <w:style w:type="paragraph" w:styleId="Intestazione">
    <w:name w:val="header"/>
    <w:basedOn w:val="Normale"/>
    <w:link w:val="IntestazioneCarattere"/>
    <w:uiPriority w:val="99"/>
    <w:unhideWhenUsed w:val="1"/>
    <w:rsid w:val="00CD024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 w:val="1"/>
    <w:rsid w:val="00CD024D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qFormat w:val="1"/>
    <w:rsid w:val="00702D76"/>
    <w:pPr>
      <w:spacing w:after="0" w:line="240" w:lineRule="auto"/>
    </w:pPr>
    <w:rPr>
      <w:rFonts w:ascii="Tahoma" w:cs="Tahoma" w:hAnsi="Tahoma"/>
      <w:sz w:val="16"/>
      <w:szCs w:val="16"/>
    </w:rPr>
  </w:style>
  <w:style w:type="table" w:styleId="Grigliatabella">
    <w:name w:val="Table Grid"/>
    <w:basedOn w:val="Tabellanormale"/>
    <w:uiPriority w:val="39"/>
    <w:rsid w:val="00776DA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Normal" w:customStyle="1">
    <w:name w:val="Table Normal"/>
    <w:uiPriority w:val="2"/>
    <w:semiHidden w:val="1"/>
    <w:unhideWhenUsed w:val="1"/>
    <w:qFormat w:val="1"/>
    <w:rsid w:val="00EB6480"/>
    <w:rPr>
      <w:lang w:val="en-U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eWeb">
    <w:name w:val="Normal (Web)"/>
    <w:basedOn w:val="Normale"/>
    <w:uiPriority w:val="99"/>
    <w:semiHidden w:val="1"/>
    <w:unhideWhenUsed w:val="1"/>
    <w:rsid w:val="00A5792C"/>
    <w:pPr>
      <w:suppressAutoHyphens w:val="0"/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5.0" w:type="dxa"/>
        <w:bottom w:w="0.0" w:type="dxa"/>
        <w:right w:w="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nH4n94wC4GY4IRI6Xa5pIoFw5w==">CgMxLjAyDmgudmt4NXFwc3pjbTYzMg9pZC5weGIyM3VtMHRtMTAyD2lkLmhtaTFkMWcwdzJuYzIPaWQudjE2djk4OHE4dGwzMg9pZC4xdGZ4N2NkMDEzc2IyD2lkLjZzMXFla3lpem5uYjgAciExOU5sLWdWVHZJMGRwSGN3Q0dlXy1CYjRRNkJQdGV6Z0E=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2026-11-04T21:23:00Z</dcterms:created>
  <dc:creator>Enrica Vecchio</dc:creator>
</cp:coreProperties>
</file>